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96C" w:rsidRDefault="00465884" w:rsidP="00465884">
      <w:pPr>
        <w:jc w:val="center"/>
        <w:rPr>
          <w:rFonts w:ascii="Georgia" w:hAnsi="Georgia"/>
          <w:b/>
          <w:sz w:val="48"/>
          <w:szCs w:val="48"/>
        </w:rPr>
      </w:pPr>
      <w:r>
        <w:rPr>
          <w:rFonts w:ascii="Georgia" w:hAnsi="Georgia"/>
          <w:b/>
          <w:sz w:val="48"/>
          <w:szCs w:val="48"/>
        </w:rPr>
        <w:t>Year 10 Philosophy</w:t>
      </w:r>
    </w:p>
    <w:p w:rsidR="00465884" w:rsidRDefault="00465884" w:rsidP="00465884">
      <w:pPr>
        <w:jc w:val="center"/>
        <w:rPr>
          <w:rFonts w:ascii="Georgia" w:hAnsi="Georgia"/>
          <w:b/>
          <w:sz w:val="48"/>
          <w:szCs w:val="48"/>
        </w:rPr>
      </w:pPr>
      <w:r>
        <w:rPr>
          <w:rFonts w:ascii="Georgia" w:hAnsi="Georgia"/>
          <w:b/>
          <w:sz w:val="48"/>
          <w:szCs w:val="48"/>
        </w:rPr>
        <w:t xml:space="preserve">SAC 1 </w:t>
      </w:r>
    </w:p>
    <w:p w:rsidR="00465884" w:rsidRDefault="00465884" w:rsidP="00465884">
      <w:pPr>
        <w:jc w:val="center"/>
        <w:rPr>
          <w:rFonts w:ascii="Georgia" w:hAnsi="Georgia"/>
          <w:b/>
          <w:sz w:val="48"/>
          <w:szCs w:val="48"/>
        </w:rPr>
      </w:pPr>
      <w:r>
        <w:rPr>
          <w:rFonts w:ascii="Georgia" w:hAnsi="Georgia"/>
          <w:b/>
          <w:sz w:val="48"/>
          <w:szCs w:val="48"/>
        </w:rPr>
        <w:t>Aesthetics</w:t>
      </w:r>
    </w:p>
    <w:p w:rsidR="00465884" w:rsidRDefault="00465884" w:rsidP="00465884">
      <w:pPr>
        <w:jc w:val="center"/>
        <w:rPr>
          <w:rFonts w:ascii="Georgia" w:hAnsi="Georgia"/>
          <w:b/>
          <w:sz w:val="48"/>
          <w:szCs w:val="48"/>
        </w:rPr>
      </w:pPr>
    </w:p>
    <w:p w:rsidR="00465884" w:rsidRDefault="00465884" w:rsidP="00465884">
      <w:pPr>
        <w:rPr>
          <w:rFonts w:ascii="Georgia" w:hAnsi="Georgia"/>
        </w:rPr>
      </w:pPr>
      <w:r>
        <w:rPr>
          <w:rFonts w:ascii="Georgia" w:hAnsi="Georgia"/>
          <w:b/>
        </w:rPr>
        <w:t xml:space="preserve">Nature of Task: </w:t>
      </w:r>
      <w:r>
        <w:rPr>
          <w:rFonts w:ascii="Georgia" w:hAnsi="Georgia"/>
        </w:rPr>
        <w:t>Essay- 600 to 700 words.</w:t>
      </w:r>
    </w:p>
    <w:p w:rsidR="00465884" w:rsidRDefault="00465884" w:rsidP="00465884">
      <w:pPr>
        <w:rPr>
          <w:rFonts w:ascii="Georgia" w:hAnsi="Georgia"/>
        </w:rPr>
      </w:pPr>
    </w:p>
    <w:p w:rsidR="00465884" w:rsidRDefault="00465884" w:rsidP="00465884">
      <w:pPr>
        <w:rPr>
          <w:rFonts w:ascii="Georgia" w:hAnsi="Georgia"/>
        </w:rPr>
      </w:pPr>
      <w:r>
        <w:rPr>
          <w:rFonts w:ascii="Georgia" w:hAnsi="Georgia"/>
          <w:b/>
        </w:rPr>
        <w:t xml:space="preserve">Date: </w:t>
      </w:r>
      <w:r>
        <w:rPr>
          <w:rFonts w:ascii="Georgia" w:hAnsi="Georgia"/>
        </w:rPr>
        <w:t>To be completed on the 20/3/14</w:t>
      </w:r>
    </w:p>
    <w:p w:rsidR="00465884" w:rsidRDefault="00465884" w:rsidP="00465884">
      <w:pPr>
        <w:rPr>
          <w:rFonts w:ascii="Georgia" w:hAnsi="Georgia"/>
        </w:rPr>
      </w:pPr>
    </w:p>
    <w:p w:rsidR="00465884" w:rsidRPr="00465884" w:rsidRDefault="00465884" w:rsidP="00465884">
      <w:pPr>
        <w:rPr>
          <w:rFonts w:ascii="Georgia" w:hAnsi="Georgia"/>
        </w:rPr>
      </w:pPr>
      <w:r>
        <w:rPr>
          <w:rFonts w:ascii="Georgia" w:hAnsi="Georgia"/>
          <w:b/>
        </w:rPr>
        <w:t xml:space="preserve">Conditions: </w:t>
      </w:r>
      <w:r>
        <w:rPr>
          <w:rFonts w:ascii="Georgia" w:hAnsi="Georgia"/>
        </w:rPr>
        <w:t xml:space="preserve">Closed book. Students can bring in a </w:t>
      </w:r>
      <w:proofErr w:type="gramStart"/>
      <w:r>
        <w:rPr>
          <w:rFonts w:ascii="Georgia" w:hAnsi="Georgia"/>
          <w:b/>
        </w:rPr>
        <w:t>one page</w:t>
      </w:r>
      <w:proofErr w:type="gramEnd"/>
      <w:r>
        <w:rPr>
          <w:rFonts w:ascii="Georgia" w:hAnsi="Georgia"/>
          <w:b/>
        </w:rPr>
        <w:t xml:space="preserve"> </w:t>
      </w:r>
      <w:r>
        <w:rPr>
          <w:rFonts w:ascii="Georgia" w:hAnsi="Georgia"/>
        </w:rPr>
        <w:t>plan for essay.</w:t>
      </w:r>
      <w:r>
        <w:rPr>
          <w:rFonts w:ascii="Georgia" w:hAnsi="Georgia"/>
          <w:b/>
        </w:rPr>
        <w:t xml:space="preserve"> </w:t>
      </w:r>
    </w:p>
    <w:p w:rsidR="00465884" w:rsidRDefault="00465884" w:rsidP="00465884">
      <w:pPr>
        <w:rPr>
          <w:rFonts w:ascii="Georgia" w:hAnsi="Georgia"/>
        </w:rPr>
      </w:pPr>
    </w:p>
    <w:p w:rsidR="00465884" w:rsidRDefault="00465884" w:rsidP="00465884">
      <w:pPr>
        <w:rPr>
          <w:rFonts w:ascii="Georgia" w:hAnsi="Georgia"/>
          <w:b/>
        </w:rPr>
      </w:pPr>
      <w:r>
        <w:rPr>
          <w:rFonts w:ascii="Georgia" w:hAnsi="Georgia"/>
          <w:b/>
        </w:rPr>
        <w:t xml:space="preserve">Question: </w:t>
      </w:r>
    </w:p>
    <w:p w:rsidR="00465884" w:rsidRDefault="00465884" w:rsidP="00465884">
      <w:pPr>
        <w:rPr>
          <w:rFonts w:ascii="Georgia" w:hAnsi="Georgia"/>
          <w:b/>
        </w:rPr>
      </w:pPr>
    </w:p>
    <w:p w:rsidR="00465884" w:rsidRDefault="00465884" w:rsidP="00465884">
      <w:pPr>
        <w:rPr>
          <w:rFonts w:ascii="Georgia" w:hAnsi="Georgia"/>
        </w:rPr>
      </w:pPr>
      <w:r>
        <w:rPr>
          <w:rFonts w:ascii="Georgia" w:hAnsi="Georgia"/>
        </w:rPr>
        <w:t xml:space="preserve">When should something be viewed as a work of art? Discuss at least three theories of art, and make reference to specific examples of artworks in your response. </w:t>
      </w:r>
      <w:bookmarkStart w:id="0" w:name="_GoBack"/>
      <w:bookmarkEnd w:id="0"/>
    </w:p>
    <w:p w:rsidR="00465884" w:rsidRDefault="00465884" w:rsidP="00465884">
      <w:pPr>
        <w:rPr>
          <w:rFonts w:ascii="Georgia" w:hAnsi="Georgia"/>
        </w:rPr>
      </w:pPr>
    </w:p>
    <w:p w:rsidR="00465884" w:rsidRPr="00034D76" w:rsidRDefault="00465884" w:rsidP="00465884">
      <w:pPr>
        <w:rPr>
          <w:rFonts w:ascii="Georgia" w:hAnsi="Georgia"/>
        </w:rPr>
      </w:pPr>
    </w:p>
    <w:p w:rsidR="00465884" w:rsidRPr="00034D76" w:rsidRDefault="00465884" w:rsidP="00465884">
      <w:pPr>
        <w:rPr>
          <w:rFonts w:ascii="Georgia" w:hAnsi="Georgia"/>
          <w:b/>
          <w:u w:val="single"/>
        </w:rPr>
      </w:pPr>
      <w:r w:rsidRPr="00034D76">
        <w:rPr>
          <w:rFonts w:ascii="Georgia" w:hAnsi="Georgia"/>
          <w:b/>
          <w:u w:val="single"/>
        </w:rPr>
        <w:t>Criteria:</w:t>
      </w:r>
    </w:p>
    <w:p w:rsidR="00465884" w:rsidRPr="00034D76" w:rsidRDefault="00465884" w:rsidP="00465884">
      <w:pPr>
        <w:rPr>
          <w:rFonts w:ascii="Georgia" w:hAnsi="Georgia"/>
        </w:rPr>
      </w:pPr>
    </w:p>
    <w:p w:rsidR="00465884" w:rsidRPr="00034D76" w:rsidRDefault="00465884" w:rsidP="00465884">
      <w:pPr>
        <w:rPr>
          <w:rFonts w:ascii="Georgia" w:hAnsi="Georgia"/>
          <w:sz w:val="20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872"/>
        <w:gridCol w:w="883"/>
        <w:gridCol w:w="966"/>
        <w:gridCol w:w="1157"/>
        <w:gridCol w:w="885"/>
        <w:gridCol w:w="934"/>
        <w:gridCol w:w="819"/>
      </w:tblGrid>
      <w:tr w:rsidR="00465884" w:rsidRPr="00034D76" w:rsidTr="00D57D84">
        <w:tc>
          <w:tcPr>
            <w:tcW w:w="3039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</w:p>
        </w:tc>
        <w:tc>
          <w:tcPr>
            <w:tcW w:w="917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Very High</w:t>
            </w:r>
          </w:p>
        </w:tc>
        <w:tc>
          <w:tcPr>
            <w:tcW w:w="1013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 xml:space="preserve">High </w:t>
            </w:r>
          </w:p>
        </w:tc>
        <w:tc>
          <w:tcPr>
            <w:tcW w:w="1187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Medium</w:t>
            </w:r>
          </w:p>
        </w:tc>
        <w:tc>
          <w:tcPr>
            <w:tcW w:w="930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Low</w:t>
            </w:r>
          </w:p>
        </w:tc>
        <w:tc>
          <w:tcPr>
            <w:tcW w:w="981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Very Low</w:t>
            </w:r>
          </w:p>
        </w:tc>
        <w:tc>
          <w:tcPr>
            <w:tcW w:w="789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Not Shown</w:t>
            </w:r>
          </w:p>
        </w:tc>
      </w:tr>
      <w:tr w:rsidR="00465884" w:rsidRPr="00034D76" w:rsidTr="00D57D84">
        <w:tc>
          <w:tcPr>
            <w:tcW w:w="3039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  <w:r w:rsidRPr="00034D76">
              <w:rPr>
                <w:rFonts w:ascii="Georgia" w:hAnsi="Georgia"/>
                <w:b/>
                <w:sz w:val="20"/>
              </w:rPr>
              <w:t>Knowledge of the philosophical concepts surrounding the chosen question:</w:t>
            </w:r>
          </w:p>
        </w:tc>
        <w:tc>
          <w:tcPr>
            <w:tcW w:w="917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1013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1187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30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81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789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</w:tr>
      <w:tr w:rsidR="00465884" w:rsidRPr="00034D76" w:rsidTr="00D57D84">
        <w:tc>
          <w:tcPr>
            <w:tcW w:w="3039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  <w:r w:rsidRPr="00034D76">
              <w:rPr>
                <w:rFonts w:ascii="Georgia" w:hAnsi="Georgia"/>
                <w:b/>
                <w:sz w:val="20"/>
              </w:rPr>
              <w:t>Understanding of the relationship between the practical issue and the related philosophical concepts:</w:t>
            </w:r>
          </w:p>
        </w:tc>
        <w:tc>
          <w:tcPr>
            <w:tcW w:w="917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1013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1187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30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81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789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</w:tr>
      <w:tr w:rsidR="00465884" w:rsidRPr="00034D76" w:rsidTr="00D57D84">
        <w:tc>
          <w:tcPr>
            <w:tcW w:w="3039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  <w:r w:rsidRPr="00034D76">
              <w:rPr>
                <w:rFonts w:ascii="Georgia" w:hAnsi="Georgia"/>
                <w:b/>
                <w:sz w:val="20"/>
              </w:rPr>
              <w:t>Use of evidence to support and substantiate claims:</w:t>
            </w:r>
          </w:p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17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1013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1187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30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81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789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</w:tr>
      <w:tr w:rsidR="00465884" w:rsidRPr="00034D76" w:rsidTr="00D57D84">
        <w:tc>
          <w:tcPr>
            <w:tcW w:w="3039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  <w:r w:rsidRPr="00034D76">
              <w:rPr>
                <w:rFonts w:ascii="Georgia" w:hAnsi="Georgia"/>
                <w:b/>
                <w:sz w:val="20"/>
              </w:rPr>
              <w:t xml:space="preserve">Formulation and </w:t>
            </w:r>
            <w:proofErr w:type="spellStart"/>
            <w:r w:rsidRPr="00034D76">
              <w:rPr>
                <w:rFonts w:ascii="Georgia" w:hAnsi="Georgia"/>
                <w:b/>
                <w:sz w:val="20"/>
              </w:rPr>
              <w:t>defence</w:t>
            </w:r>
            <w:proofErr w:type="spellEnd"/>
            <w:r w:rsidRPr="00034D76">
              <w:rPr>
                <w:rFonts w:ascii="Georgia" w:hAnsi="Georgia"/>
                <w:b/>
                <w:sz w:val="20"/>
              </w:rPr>
              <w:t xml:space="preserve"> of arguments in a way appropriate to philosophy</w:t>
            </w:r>
          </w:p>
        </w:tc>
        <w:tc>
          <w:tcPr>
            <w:tcW w:w="917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1013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1187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30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81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789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</w:tr>
      <w:tr w:rsidR="00465884" w:rsidRPr="00034D76" w:rsidTr="00D57D84">
        <w:tc>
          <w:tcPr>
            <w:tcW w:w="3039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  <w:r w:rsidRPr="00034D76">
              <w:rPr>
                <w:rFonts w:ascii="Georgia" w:hAnsi="Georgia"/>
                <w:b/>
                <w:sz w:val="20"/>
              </w:rPr>
              <w:t>Evaluation of claims:</w:t>
            </w:r>
          </w:p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17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1013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1187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30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81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789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</w:tr>
      <w:tr w:rsidR="00465884" w:rsidRPr="00034D76" w:rsidTr="00D57D84">
        <w:tc>
          <w:tcPr>
            <w:tcW w:w="3039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  <w:r w:rsidRPr="00034D76">
              <w:rPr>
                <w:rFonts w:ascii="Georgia" w:hAnsi="Georgia"/>
                <w:b/>
                <w:sz w:val="20"/>
              </w:rPr>
              <w:t>Structural coherency and appropriate use of relevant terminology.</w:t>
            </w:r>
          </w:p>
        </w:tc>
        <w:tc>
          <w:tcPr>
            <w:tcW w:w="917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1013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1187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30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981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  <w:tc>
          <w:tcPr>
            <w:tcW w:w="789" w:type="dxa"/>
          </w:tcPr>
          <w:p w:rsidR="00465884" w:rsidRPr="00034D76" w:rsidRDefault="00465884" w:rsidP="00D57D84">
            <w:pPr>
              <w:rPr>
                <w:rFonts w:ascii="Georgia" w:hAnsi="Georgia"/>
                <w:b/>
                <w:sz w:val="20"/>
              </w:rPr>
            </w:pPr>
          </w:p>
        </w:tc>
      </w:tr>
    </w:tbl>
    <w:p w:rsidR="00465884" w:rsidRPr="00034D76" w:rsidRDefault="00465884" w:rsidP="00465884">
      <w:pPr>
        <w:rPr>
          <w:rFonts w:ascii="Georgia" w:hAnsi="Georgia"/>
          <w:sz w:val="20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779"/>
        <w:gridCol w:w="768"/>
        <w:gridCol w:w="778"/>
        <w:gridCol w:w="768"/>
        <w:gridCol w:w="778"/>
        <w:gridCol w:w="768"/>
        <w:gridCol w:w="780"/>
        <w:gridCol w:w="769"/>
        <w:gridCol w:w="778"/>
        <w:gridCol w:w="768"/>
        <w:gridCol w:w="782"/>
      </w:tblGrid>
      <w:tr w:rsidR="00465884" w:rsidRPr="00034D76" w:rsidTr="00D57D84">
        <w:tc>
          <w:tcPr>
            <w:tcW w:w="805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A+</w:t>
            </w:r>
          </w:p>
        </w:tc>
        <w:tc>
          <w:tcPr>
            <w:tcW w:w="805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A</w:t>
            </w:r>
          </w:p>
        </w:tc>
        <w:tc>
          <w:tcPr>
            <w:tcW w:w="805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B+</w:t>
            </w:r>
          </w:p>
        </w:tc>
        <w:tc>
          <w:tcPr>
            <w:tcW w:w="805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B</w:t>
            </w:r>
          </w:p>
        </w:tc>
        <w:tc>
          <w:tcPr>
            <w:tcW w:w="805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C+</w:t>
            </w:r>
          </w:p>
        </w:tc>
        <w:tc>
          <w:tcPr>
            <w:tcW w:w="805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C</w:t>
            </w:r>
          </w:p>
        </w:tc>
        <w:tc>
          <w:tcPr>
            <w:tcW w:w="805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D+</w:t>
            </w:r>
          </w:p>
        </w:tc>
        <w:tc>
          <w:tcPr>
            <w:tcW w:w="805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D</w:t>
            </w:r>
          </w:p>
        </w:tc>
        <w:tc>
          <w:tcPr>
            <w:tcW w:w="805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E+</w:t>
            </w:r>
          </w:p>
        </w:tc>
        <w:tc>
          <w:tcPr>
            <w:tcW w:w="805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E</w:t>
            </w:r>
          </w:p>
        </w:tc>
        <w:tc>
          <w:tcPr>
            <w:tcW w:w="806" w:type="dxa"/>
          </w:tcPr>
          <w:p w:rsidR="00465884" w:rsidRPr="00034D76" w:rsidRDefault="00465884" w:rsidP="00D57D84">
            <w:pPr>
              <w:rPr>
                <w:rFonts w:ascii="Georgia" w:hAnsi="Georgia"/>
                <w:sz w:val="20"/>
              </w:rPr>
            </w:pPr>
            <w:r w:rsidRPr="00034D76">
              <w:rPr>
                <w:rFonts w:ascii="Georgia" w:hAnsi="Georgia"/>
                <w:sz w:val="20"/>
              </w:rPr>
              <w:t>UG</w:t>
            </w:r>
          </w:p>
        </w:tc>
      </w:tr>
    </w:tbl>
    <w:p w:rsidR="00465884" w:rsidRPr="00465884" w:rsidRDefault="00465884" w:rsidP="00465884">
      <w:pPr>
        <w:rPr>
          <w:rFonts w:ascii="Georgia" w:hAnsi="Georgia"/>
        </w:rPr>
      </w:pPr>
    </w:p>
    <w:sectPr w:rsidR="00465884" w:rsidRPr="00465884" w:rsidSect="0053296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884"/>
    <w:rsid w:val="00465884"/>
    <w:rsid w:val="0053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5FB8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5884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5884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759</Characters>
  <Application>Microsoft Macintosh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Feain</dc:creator>
  <cp:keywords/>
  <dc:description/>
  <cp:lastModifiedBy>Claire Feain</cp:lastModifiedBy>
  <cp:revision>1</cp:revision>
  <cp:lastPrinted>2014-03-12T22:50:00Z</cp:lastPrinted>
  <dcterms:created xsi:type="dcterms:W3CDTF">2014-03-12T22:39:00Z</dcterms:created>
  <dcterms:modified xsi:type="dcterms:W3CDTF">2014-03-12T22:51:00Z</dcterms:modified>
</cp:coreProperties>
</file>